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7E" w:rsidRPr="00D44930" w:rsidRDefault="00D44930" w:rsidP="00D44930">
      <w:pPr>
        <w:jc w:val="center"/>
        <w:rPr>
          <w:b/>
          <w:sz w:val="24"/>
          <w:szCs w:val="24"/>
          <w:u w:val="single"/>
        </w:rPr>
      </w:pPr>
      <w:r w:rsidRPr="00D44930">
        <w:rPr>
          <w:b/>
          <w:sz w:val="24"/>
          <w:szCs w:val="24"/>
          <w:u w:val="single"/>
        </w:rPr>
        <w:t>List of Acceptable Rental Expenses and Write-Offs</w:t>
      </w:r>
    </w:p>
    <w:p w:rsidR="008A137E" w:rsidRPr="008A137E" w:rsidRDefault="008A137E" w:rsidP="008A137E">
      <w:r w:rsidRPr="008A137E">
        <w:t>Rentals:</w:t>
      </w:r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Advertising</w:t>
      </w:r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Auto and travel expenses</w:t>
      </w:r>
      <w:bookmarkStart w:id="0" w:name="_GoBack"/>
      <w:bookmarkEnd w:id="0"/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Cleaning and maintenance</w:t>
      </w:r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Commissions</w:t>
      </w:r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Depreciation</w:t>
      </w:r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Insurance</w:t>
      </w:r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Interest (other)</w:t>
      </w:r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Legal and other professional fees</w:t>
      </w:r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Local</w:t>
      </w:r>
      <w:r w:rsidR="00D40686">
        <w:t xml:space="preserve"> </w:t>
      </w:r>
      <w:r w:rsidRPr="008A137E">
        <w:t>transportation expenses (incurred in collecting rental income or management of rental property)</w:t>
      </w:r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Management fees</w:t>
      </w:r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Mortgage fees</w:t>
      </w:r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Mortgage interest paid to banks, etc.</w:t>
      </w:r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Points</w:t>
      </w:r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Rental payments</w:t>
      </w:r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Repairs</w:t>
      </w:r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Taxes</w:t>
      </w:r>
    </w:p>
    <w:p w:rsidR="008A137E" w:rsidRPr="008A137E" w:rsidRDefault="008A137E" w:rsidP="008A137E">
      <w:pPr>
        <w:numPr>
          <w:ilvl w:val="0"/>
          <w:numId w:val="1"/>
        </w:numPr>
      </w:pPr>
      <w:r w:rsidRPr="008A137E">
        <w:t>Utilities</w:t>
      </w:r>
    </w:p>
    <w:p w:rsidR="005D3D16" w:rsidRDefault="005D3D16"/>
    <w:sectPr w:rsidR="005D3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3744"/>
    <w:multiLevelType w:val="multilevel"/>
    <w:tmpl w:val="F9EE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7E"/>
    <w:rsid w:val="005D3D16"/>
    <w:rsid w:val="008A137E"/>
    <w:rsid w:val="00D40686"/>
    <w:rsid w:val="00D44930"/>
    <w:rsid w:val="00D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Christine</cp:lastModifiedBy>
  <cp:revision>2</cp:revision>
  <dcterms:created xsi:type="dcterms:W3CDTF">2017-01-10T16:25:00Z</dcterms:created>
  <dcterms:modified xsi:type="dcterms:W3CDTF">2017-01-10T16:25:00Z</dcterms:modified>
</cp:coreProperties>
</file>